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7FE" w:rsidRPr="002837FE" w:rsidRDefault="002837FE" w:rsidP="002837F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837FE">
        <w:rPr>
          <w:rFonts w:ascii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2837FE" w:rsidRDefault="002837FE" w:rsidP="002837F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</w:p>
    <w:p w:rsidR="002837FE" w:rsidRDefault="002837FE" w:rsidP="002837F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Память…Она нетленная и вечная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Она смотрит на нас из старых фронтовых фотографий, из тех вещей, которые хранят бывшие фронтовики. Сегодня молодое поколение узнает о боевых подвигах своих прадедов из рассказов, фильмов, произведений художественной литературы и уроков истории.</w:t>
      </w:r>
    </w:p>
    <w:p w:rsidR="002837FE" w:rsidRDefault="002837FE" w:rsidP="002837F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Кто беспокоится о будущем, тот обязательно должен знать и помнить прошлое.</w:t>
      </w:r>
    </w:p>
    <w:p w:rsidR="002837FE" w:rsidRDefault="002837FE" w:rsidP="002837F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Цель: формирование нравственной культуры учащихся, уважительного отношения к исторической памяти своего народа; гражданское и патриотическое воспитание детей посредством вовлечения их в настольную игру-викторину; закрепление у детей знаний по истории Великой Отечественной войны, истории Российской армии.</w:t>
      </w:r>
    </w:p>
    <w:p w:rsidR="00FC4AC1" w:rsidRPr="002837FE" w:rsidRDefault="00FC4AC1" w:rsidP="002837F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37FE">
        <w:rPr>
          <w:rFonts w:ascii="Times New Roman" w:hAnsi="Times New Roman" w:cs="Times New Roman"/>
          <w:color w:val="000000"/>
          <w:sz w:val="28"/>
          <w:szCs w:val="28"/>
        </w:rPr>
        <w:t xml:space="preserve">Задачи: </w:t>
      </w:r>
    </w:p>
    <w:p w:rsidR="00FC4AC1" w:rsidRPr="002837FE" w:rsidRDefault="00FC4AC1" w:rsidP="002837F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37FE">
        <w:rPr>
          <w:rFonts w:ascii="Times New Roman" w:hAnsi="Times New Roman" w:cs="Times New Roman"/>
          <w:color w:val="000000"/>
          <w:sz w:val="28"/>
          <w:szCs w:val="28"/>
        </w:rPr>
        <w:t xml:space="preserve">- формировать нравственное отношение к историческому героическому прошлому, повысить информационную и коммуникативную компетентность учащихся по данной теме; </w:t>
      </w:r>
    </w:p>
    <w:p w:rsidR="00FC4AC1" w:rsidRPr="002837FE" w:rsidRDefault="00FC4AC1" w:rsidP="002837F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837FE">
        <w:rPr>
          <w:rFonts w:ascii="Times New Roman" w:hAnsi="Times New Roman" w:cs="Times New Roman"/>
          <w:color w:val="000000"/>
          <w:sz w:val="28"/>
          <w:szCs w:val="28"/>
        </w:rPr>
        <w:t xml:space="preserve">- развитие интереса к происходящим в стране событиям, развитие у ребенка системы общечеловеческих ценностей, понимания роли своей нации, этноса в мировом историческом процессе; </w:t>
      </w:r>
    </w:p>
    <w:p w:rsidR="005136FF" w:rsidRPr="002837FE" w:rsidRDefault="00FC4AC1" w:rsidP="002837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37FE">
        <w:rPr>
          <w:rFonts w:ascii="Times New Roman" w:hAnsi="Times New Roman" w:cs="Times New Roman"/>
          <w:color w:val="000000"/>
          <w:sz w:val="28"/>
          <w:szCs w:val="28"/>
        </w:rPr>
        <w:t>- воспитывать у учащихся толерантное отношение к окружающим и формировать чувства патриотизма, любви к Родине, гордости за свою страну на примере героических поступков людей в военное и мирное время. Воспитание любви к Родине, гражданского долга.</w:t>
      </w:r>
      <w:r w:rsidRPr="002837F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7FE">
        <w:rPr>
          <w:rFonts w:ascii="Times New Roman" w:hAnsi="Times New Roman" w:cs="Times New Roman"/>
          <w:color w:val="000000"/>
          <w:sz w:val="28"/>
          <w:szCs w:val="28"/>
        </w:rPr>
        <w:br/>
        <w:t>Форма организации деятельности детей: викторина на основе игрового поля.</w:t>
      </w:r>
      <w:r w:rsidRPr="002837F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7FE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5136FF" w:rsidRPr="002837FE" w:rsidSect="00513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C4AC1"/>
    <w:rsid w:val="002837FE"/>
    <w:rsid w:val="005136FF"/>
    <w:rsid w:val="00B66D58"/>
    <w:rsid w:val="00FC4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4A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2023-02-11T15:41:00Z</dcterms:created>
  <dcterms:modified xsi:type="dcterms:W3CDTF">2023-02-11T19:06:00Z</dcterms:modified>
</cp:coreProperties>
</file>